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1D" w:rsidRPr="00910CDF" w:rsidRDefault="00291313" w:rsidP="00291313">
      <w:pPr>
        <w:jc w:val="center"/>
        <w:rPr>
          <w:b/>
          <w:color w:val="2E74B5" w:themeColor="accent1" w:themeShade="BF"/>
          <w:sz w:val="36"/>
          <w:szCs w:val="36"/>
          <w:u w:val="single"/>
        </w:rPr>
      </w:pPr>
      <w:r w:rsidRPr="00910CDF">
        <w:rPr>
          <w:b/>
          <w:color w:val="2E74B5" w:themeColor="accent1" w:themeShade="BF"/>
          <w:sz w:val="36"/>
          <w:szCs w:val="36"/>
          <w:u w:val="single"/>
        </w:rPr>
        <w:t>Malaria Testing</w:t>
      </w:r>
      <w:r w:rsidR="00927E9B" w:rsidRPr="00910CDF">
        <w:rPr>
          <w:b/>
          <w:color w:val="2E74B5" w:themeColor="accent1" w:themeShade="BF"/>
          <w:sz w:val="36"/>
          <w:szCs w:val="36"/>
          <w:u w:val="single"/>
        </w:rPr>
        <w:t xml:space="preserve"> Algorithm </w:t>
      </w:r>
      <w:r w:rsidR="007B4777" w:rsidRPr="00910CDF">
        <w:rPr>
          <w:b/>
          <w:color w:val="2E74B5" w:themeColor="accent1" w:themeShade="BF"/>
          <w:sz w:val="36"/>
          <w:szCs w:val="36"/>
          <w:u w:val="single"/>
        </w:rPr>
        <w:t>–</w:t>
      </w:r>
      <w:r w:rsidR="00927E9B" w:rsidRPr="00910CDF">
        <w:rPr>
          <w:b/>
          <w:color w:val="2E74B5" w:themeColor="accent1" w:themeShade="BF"/>
          <w:sz w:val="36"/>
          <w:szCs w:val="36"/>
          <w:u w:val="single"/>
        </w:rPr>
        <w:t xml:space="preserve"> RMC</w:t>
      </w:r>
    </w:p>
    <w:p w:rsidR="00D76B13" w:rsidRPr="009B17C9" w:rsidRDefault="008F0ACC" w:rsidP="002D44D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D76B13" w:rsidRPr="009B17C9">
        <w:rPr>
          <w:sz w:val="28"/>
          <w:szCs w:val="28"/>
        </w:rPr>
        <w:t>apid test</w:t>
      </w:r>
      <w:r>
        <w:rPr>
          <w:sz w:val="28"/>
          <w:szCs w:val="28"/>
        </w:rPr>
        <w:t xml:space="preserve"> code (in house)  </w:t>
      </w:r>
      <w:r w:rsidR="00D76B13" w:rsidRPr="009B17C9">
        <w:rPr>
          <w:sz w:val="28"/>
          <w:szCs w:val="28"/>
        </w:rPr>
        <w:t xml:space="preserve"> </w:t>
      </w:r>
      <w:r w:rsidR="007D3DB6">
        <w:rPr>
          <w:sz w:val="28"/>
          <w:szCs w:val="28"/>
        </w:rPr>
        <w:t>LABRMAL</w:t>
      </w:r>
    </w:p>
    <w:p w:rsidR="00291313" w:rsidRPr="009F7DC3" w:rsidRDefault="00291313" w:rsidP="008F0ACC">
      <w:pPr>
        <w:pStyle w:val="ListParagraph"/>
        <w:rPr>
          <w:sz w:val="28"/>
          <w:szCs w:val="28"/>
        </w:rPr>
      </w:pPr>
    </w:p>
    <w:p w:rsidR="008B05A2" w:rsidRPr="001B5C98" w:rsidRDefault="009F7DC3" w:rsidP="00927E9B">
      <w:pPr>
        <w:pStyle w:val="ListParagraph"/>
        <w:numPr>
          <w:ilvl w:val="0"/>
          <w:numId w:val="2"/>
        </w:numPr>
        <w:spacing w:before="240" w:after="120"/>
        <w:rPr>
          <w:b/>
          <w:i/>
          <w:sz w:val="28"/>
          <w:szCs w:val="28"/>
          <w:u w:val="single"/>
        </w:rPr>
      </w:pPr>
      <w:r w:rsidRPr="00927E9B">
        <w:rPr>
          <w:sz w:val="28"/>
          <w:szCs w:val="28"/>
        </w:rPr>
        <w:t xml:space="preserve">Perform a </w:t>
      </w:r>
      <w:r w:rsidR="00291313" w:rsidRPr="00927E9B">
        <w:rPr>
          <w:sz w:val="28"/>
          <w:szCs w:val="28"/>
        </w:rPr>
        <w:t>Malaria – Rapid Test (BinaxNOW Malaria</w:t>
      </w:r>
      <w:proofErr w:type="gramStart"/>
      <w:r w:rsidR="00291313" w:rsidRPr="00927E9B">
        <w:rPr>
          <w:sz w:val="28"/>
          <w:szCs w:val="28"/>
        </w:rPr>
        <w:t>)</w:t>
      </w:r>
      <w:proofErr w:type="gramEnd"/>
      <w:r w:rsidR="00927E9B" w:rsidRPr="00927E9B">
        <w:rPr>
          <w:sz w:val="28"/>
          <w:szCs w:val="28"/>
        </w:rPr>
        <w:sym w:font="Wingdings" w:char="F0E0"/>
      </w:r>
      <w:r w:rsidR="00927E9B" w:rsidRPr="001B5C98">
        <w:rPr>
          <w:b/>
          <w:i/>
          <w:sz w:val="28"/>
          <w:szCs w:val="28"/>
        </w:rPr>
        <w:t>t</w:t>
      </w:r>
      <w:r w:rsidR="008F0ACC">
        <w:rPr>
          <w:b/>
          <w:i/>
          <w:sz w:val="28"/>
          <w:szCs w:val="28"/>
          <w:u w:val="single"/>
        </w:rPr>
        <w:t xml:space="preserve">esting </w:t>
      </w:r>
      <w:r w:rsidR="008B05A2" w:rsidRPr="001B5C98">
        <w:rPr>
          <w:b/>
          <w:i/>
          <w:sz w:val="28"/>
          <w:szCs w:val="28"/>
          <w:u w:val="single"/>
        </w:rPr>
        <w:t xml:space="preserve">is done before </w:t>
      </w:r>
      <w:r w:rsidR="00927E9B" w:rsidRPr="001B5C98">
        <w:rPr>
          <w:b/>
          <w:i/>
          <w:sz w:val="28"/>
          <w:szCs w:val="28"/>
          <w:u w:val="single"/>
        </w:rPr>
        <w:t xml:space="preserve">the </w:t>
      </w:r>
      <w:r w:rsidR="008B05A2" w:rsidRPr="001B5C98">
        <w:rPr>
          <w:b/>
          <w:i/>
          <w:sz w:val="28"/>
          <w:szCs w:val="28"/>
          <w:u w:val="single"/>
        </w:rPr>
        <w:t>specimen can be sent to Mayo</w:t>
      </w:r>
      <w:r w:rsidR="00927E9B" w:rsidRPr="001B5C98">
        <w:rPr>
          <w:b/>
          <w:i/>
          <w:sz w:val="28"/>
          <w:szCs w:val="28"/>
          <w:u w:val="single"/>
        </w:rPr>
        <w:t xml:space="preserve"> for confirmation.</w:t>
      </w:r>
    </w:p>
    <w:p w:rsidR="00E76B2A" w:rsidRDefault="00910CDF" w:rsidP="009F7DC3">
      <w:pPr>
        <w:pStyle w:val="ListParagraph"/>
        <w:rPr>
          <w:b/>
          <w:smallCaps/>
          <w:sz w:val="32"/>
          <w:szCs w:val="32"/>
          <w:u w:val="single"/>
        </w:rPr>
      </w:pPr>
      <w:r>
        <w:rPr>
          <w:b/>
          <w:smallCap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1763027</wp:posOffset>
                </wp:positionH>
                <wp:positionV relativeFrom="paragraph">
                  <wp:posOffset>263204</wp:posOffset>
                </wp:positionV>
                <wp:extent cx="222753" cy="862965"/>
                <wp:effectExtent l="0" t="148908" r="0" b="162242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13373">
                          <a:off x="0" y="0"/>
                          <a:ext cx="222753" cy="8629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A73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138.8pt;margin-top:20.7pt;width:17.55pt;height:67.95pt;rotation:416522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" adj="18812" fillcolor="#5b9bd5 [3204]" strokecolor="#1f4d78 [1604]" strokeweight="1pt"/>
            </w:pict>
          </mc:Fallback>
        </mc:AlternateContent>
      </w:r>
    </w:p>
    <w:p w:rsidR="00E76B2A" w:rsidRPr="00AB293B" w:rsidRDefault="00AB293B" w:rsidP="009F7DC3">
      <w:pPr>
        <w:pStyle w:val="ListParagraph"/>
        <w:rPr>
          <w:b/>
          <w:sz w:val="40"/>
          <w:szCs w:val="40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4586335</wp:posOffset>
                </wp:positionH>
                <wp:positionV relativeFrom="paragraph">
                  <wp:posOffset>50017</wp:posOffset>
                </wp:positionV>
                <wp:extent cx="258471" cy="770812"/>
                <wp:effectExtent l="0" t="122555" r="0" b="13335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12029">
                          <a:off x="0" y="0"/>
                          <a:ext cx="258471" cy="770812"/>
                        </a:xfrm>
                        <a:prstGeom prst="downArrow">
                          <a:avLst>
                            <a:gd name="adj1" fmla="val 3820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8D96" id="Down Arrow 11" o:spid="_x0000_s1026" type="#_x0000_t67" style="position:absolute;margin-left:361.15pt;margin-top:3.95pt;width:20.35pt;height:60.7pt;rotation:-3919021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" adj="17979,6674" fillcolor="#5b9bd5 [3204]" strokecolor="#1f4d78 [1604]" strokeweight="1pt"/>
            </w:pict>
          </mc:Fallback>
        </mc:AlternateContent>
      </w:r>
      <w:r w:rsidR="00675808">
        <w:rPr>
          <w:sz w:val="28"/>
          <w:szCs w:val="28"/>
        </w:rPr>
        <w:t xml:space="preserve">                                               </w:t>
      </w:r>
      <w:r w:rsidR="009154BC">
        <w:rPr>
          <w:sz w:val="28"/>
          <w:szCs w:val="28"/>
        </w:rPr>
        <w:t xml:space="preserve">   </w:t>
      </w:r>
      <w:r w:rsidR="00675808" w:rsidRPr="00AB293B">
        <w:rPr>
          <w:b/>
          <w:sz w:val="40"/>
          <w:szCs w:val="40"/>
          <w:u w:val="single"/>
        </w:rPr>
        <w:t xml:space="preserve">Rapid </w:t>
      </w:r>
      <w:r w:rsidR="009154BC" w:rsidRPr="00AB293B">
        <w:rPr>
          <w:b/>
          <w:sz w:val="40"/>
          <w:szCs w:val="40"/>
          <w:u w:val="single"/>
        </w:rPr>
        <w:t>T</w:t>
      </w:r>
      <w:r w:rsidR="00675808" w:rsidRPr="00AB293B">
        <w:rPr>
          <w:b/>
          <w:sz w:val="40"/>
          <w:szCs w:val="40"/>
          <w:u w:val="single"/>
        </w:rPr>
        <w:t xml:space="preserve">est </w:t>
      </w:r>
      <w:r w:rsidR="009154BC" w:rsidRPr="00AB293B">
        <w:rPr>
          <w:b/>
          <w:sz w:val="40"/>
          <w:szCs w:val="40"/>
          <w:u w:val="single"/>
        </w:rPr>
        <w:t>R</w:t>
      </w:r>
      <w:r w:rsidR="00675808" w:rsidRPr="00AB293B">
        <w:rPr>
          <w:b/>
          <w:sz w:val="40"/>
          <w:szCs w:val="40"/>
          <w:u w:val="single"/>
        </w:rPr>
        <w:t>esult</w:t>
      </w:r>
    </w:p>
    <w:p w:rsidR="008F0ACC" w:rsidRPr="008F0ACC" w:rsidRDefault="008F0ACC" w:rsidP="009F7DC3">
      <w:pPr>
        <w:pStyle w:val="ListParagraph"/>
        <w:rPr>
          <w:b/>
          <w:smallCaps/>
          <w:sz w:val="32"/>
          <w:szCs w:val="32"/>
          <w:u w:val="single"/>
        </w:rPr>
      </w:pPr>
    </w:p>
    <w:p w:rsidR="009F7DC3" w:rsidRDefault="00675808" w:rsidP="009F7DC3">
      <w:pPr>
        <w:pStyle w:val="ListParagraph"/>
        <w:rPr>
          <w:b/>
          <w:smallCaps/>
          <w:sz w:val="32"/>
          <w:szCs w:val="32"/>
        </w:rPr>
      </w:pPr>
      <w:r w:rsidRPr="00675808">
        <w:rPr>
          <w:b/>
          <w:smallCaps/>
          <w:sz w:val="32"/>
          <w:szCs w:val="32"/>
        </w:rPr>
        <w:t xml:space="preserve">         </w:t>
      </w:r>
      <w:r w:rsidR="009F7DC3" w:rsidRPr="0092736A">
        <w:rPr>
          <w:b/>
          <w:smallCaps/>
          <w:sz w:val="32"/>
          <w:szCs w:val="32"/>
          <w:u w:val="single"/>
        </w:rPr>
        <w:t>negative</w:t>
      </w:r>
      <w:r w:rsidR="009F7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9F7DC3" w:rsidRPr="0092736A">
        <w:rPr>
          <w:b/>
          <w:smallCaps/>
          <w:sz w:val="32"/>
          <w:szCs w:val="32"/>
          <w:u w:val="single"/>
        </w:rPr>
        <w:t>positive</w:t>
      </w:r>
      <w:r w:rsidR="00927E9B">
        <w:rPr>
          <w:b/>
          <w:smallCaps/>
          <w:sz w:val="32"/>
          <w:szCs w:val="32"/>
        </w:rPr>
        <w:t xml:space="preserve"> </w:t>
      </w:r>
      <w:r w:rsidR="008F0ACC">
        <w:rPr>
          <w:b/>
          <w:smallCaps/>
          <w:sz w:val="32"/>
          <w:szCs w:val="32"/>
        </w:rPr>
        <w:t>or Invalid</w:t>
      </w:r>
    </w:p>
    <w:p w:rsidR="00675808" w:rsidRDefault="00AB293B" w:rsidP="00675808">
      <w:pPr>
        <w:pStyle w:val="ListParagraph"/>
        <w:ind w:left="6480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27940</wp:posOffset>
                </wp:positionV>
                <wp:extent cx="333375" cy="901065"/>
                <wp:effectExtent l="19050" t="0" r="28575" b="3238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9010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CC09" id="Down Arrow 12" o:spid="_x0000_s1026" type="#_x0000_t67" style="position:absolute;margin-left:79.5pt;margin-top:2.2pt;width:26.25pt;height:7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" adj="17604" fillcolor="#5b9bd5 [3204]" strokecolor="#1f4d78 [1604]" strokeweight="1pt"/>
            </w:pict>
          </mc:Fallback>
        </mc:AlternateContent>
      </w:r>
      <w:r w:rsidR="00675808">
        <w:rPr>
          <w:sz w:val="28"/>
          <w:szCs w:val="28"/>
        </w:rPr>
        <w:t xml:space="preserve">    </w:t>
      </w:r>
      <w:r w:rsidR="00675808" w:rsidRPr="00675808">
        <w:rPr>
          <w:sz w:val="24"/>
          <w:szCs w:val="24"/>
        </w:rPr>
        <w:t>All positive results are critical values</w:t>
      </w:r>
    </w:p>
    <w:p w:rsidR="00675808" w:rsidRPr="00675808" w:rsidRDefault="00AB293B" w:rsidP="00675808">
      <w:pPr>
        <w:pStyle w:val="ListParagraph"/>
        <w:ind w:left="2160"/>
        <w:jc w:val="right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36830</wp:posOffset>
                </wp:positionV>
                <wp:extent cx="303530" cy="691515"/>
                <wp:effectExtent l="19050" t="0" r="20320" b="3238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6915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DDF8A" id="Down Arrow 13" o:spid="_x0000_s1026" type="#_x0000_t67" style="position:absolute;margin-left:440.25pt;margin-top:2.9pt;width:23.9pt;height:5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" adj="16860" fillcolor="#5b9bd5 [3204]" strokecolor="#1f4d78 [1604]" strokeweight="1pt"/>
            </w:pict>
          </mc:Fallback>
        </mc:AlternateContent>
      </w:r>
      <w:r w:rsidR="00675808" w:rsidRPr="00675808">
        <w:rPr>
          <w:sz w:val="24"/>
          <w:szCs w:val="24"/>
        </w:rPr>
        <w:t xml:space="preserve"> </w:t>
      </w:r>
    </w:p>
    <w:p w:rsidR="00842A8B" w:rsidRDefault="0092736A" w:rsidP="00E76B2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B5C9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</w:p>
    <w:p w:rsidR="009F7DC3" w:rsidRPr="008F0ACC" w:rsidRDefault="00842A8B" w:rsidP="00E76B2A">
      <w:pPr>
        <w:pStyle w:val="ListParagraph"/>
        <w:rPr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910CDF" w:rsidRDefault="009B17C9" w:rsidP="008F0ACC">
      <w:pPr>
        <w:spacing w:after="0"/>
        <w:rPr>
          <w:i/>
          <w:sz w:val="24"/>
          <w:szCs w:val="24"/>
        </w:rPr>
      </w:pPr>
      <w:r w:rsidRPr="008F0ACC">
        <w:rPr>
          <w:sz w:val="24"/>
          <w:szCs w:val="24"/>
        </w:rPr>
        <w:t xml:space="preserve">       LIS automatically orders </w:t>
      </w:r>
      <w:r w:rsidR="007D3DB6" w:rsidRPr="008F0ACC">
        <w:rPr>
          <w:b/>
          <w:sz w:val="28"/>
          <w:szCs w:val="28"/>
        </w:rPr>
        <w:t>LABMAL</w:t>
      </w:r>
      <w:r w:rsidR="009F7DC3" w:rsidRPr="008F0ACC">
        <w:rPr>
          <w:b/>
          <w:sz w:val="28"/>
          <w:szCs w:val="28"/>
        </w:rPr>
        <w:t xml:space="preserve"> </w:t>
      </w:r>
      <w:r w:rsidRPr="008F0ACC">
        <w:rPr>
          <w:sz w:val="24"/>
          <w:szCs w:val="24"/>
        </w:rPr>
        <w:t xml:space="preserve">                                             </w:t>
      </w:r>
      <w:r w:rsidR="008F0ACC" w:rsidRPr="008F0ACC">
        <w:rPr>
          <w:sz w:val="24"/>
          <w:szCs w:val="24"/>
        </w:rPr>
        <w:t>LIS automatically o</w:t>
      </w:r>
      <w:r w:rsidR="001B5C98" w:rsidRPr="008F0ACC">
        <w:rPr>
          <w:sz w:val="24"/>
          <w:szCs w:val="24"/>
        </w:rPr>
        <w:t>rder</w:t>
      </w:r>
      <w:r w:rsidR="008F0ACC" w:rsidRPr="008F0ACC">
        <w:rPr>
          <w:sz w:val="24"/>
          <w:szCs w:val="24"/>
        </w:rPr>
        <w:t>s</w:t>
      </w:r>
      <w:r w:rsidR="008F0ACC">
        <w:rPr>
          <w:sz w:val="28"/>
          <w:szCs w:val="28"/>
        </w:rPr>
        <w:t xml:space="preserve"> </w:t>
      </w:r>
      <w:r w:rsidR="007D3DB6" w:rsidRPr="008F0ACC">
        <w:rPr>
          <w:b/>
          <w:sz w:val="28"/>
          <w:szCs w:val="28"/>
        </w:rPr>
        <w:t>LAB</w:t>
      </w:r>
      <w:r w:rsidR="001B5C98" w:rsidRPr="008F0ACC">
        <w:rPr>
          <w:b/>
          <w:i/>
          <w:sz w:val="28"/>
          <w:szCs w:val="28"/>
          <w:u w:val="single"/>
        </w:rPr>
        <w:t>L</w:t>
      </w:r>
      <w:r w:rsidR="001B5C98" w:rsidRPr="00842A8B">
        <w:rPr>
          <w:b/>
          <w:i/>
          <w:sz w:val="28"/>
          <w:szCs w:val="28"/>
          <w:u w:val="single"/>
        </w:rPr>
        <w:t>MALP</w:t>
      </w:r>
      <w:r w:rsidR="008F0ACC">
        <w:rPr>
          <w:sz w:val="28"/>
          <w:szCs w:val="28"/>
        </w:rPr>
        <w:t xml:space="preserve">     </w:t>
      </w:r>
      <w:r w:rsidR="0065001E">
        <w:rPr>
          <w:i/>
          <w:sz w:val="20"/>
          <w:szCs w:val="20"/>
        </w:rPr>
        <w:t xml:space="preserve">     </w:t>
      </w:r>
      <w:r w:rsidR="009F7DC3" w:rsidRPr="0065001E">
        <w:rPr>
          <w:i/>
          <w:sz w:val="20"/>
          <w:szCs w:val="20"/>
        </w:rPr>
        <w:t>(Mayo code=</w:t>
      </w:r>
      <w:r w:rsidR="009F7DC3" w:rsidRPr="0065001E">
        <w:rPr>
          <w:b/>
          <w:i/>
          <w:sz w:val="20"/>
          <w:szCs w:val="20"/>
        </w:rPr>
        <w:t>MAL</w:t>
      </w:r>
      <w:r w:rsidR="0092736A" w:rsidRPr="0065001E">
        <w:rPr>
          <w:i/>
          <w:sz w:val="20"/>
          <w:szCs w:val="20"/>
        </w:rPr>
        <w:t>=Rapid Malaria/</w:t>
      </w:r>
      <w:proofErr w:type="spellStart"/>
      <w:r w:rsidR="0092736A" w:rsidRPr="0065001E">
        <w:rPr>
          <w:i/>
          <w:sz w:val="20"/>
          <w:szCs w:val="20"/>
        </w:rPr>
        <w:t>Babesia</w:t>
      </w:r>
      <w:proofErr w:type="spellEnd"/>
      <w:r w:rsidR="0092736A" w:rsidRPr="0065001E">
        <w:rPr>
          <w:i/>
          <w:sz w:val="20"/>
          <w:szCs w:val="20"/>
        </w:rPr>
        <w:t xml:space="preserve"> Smear</w:t>
      </w:r>
      <w:r w:rsidR="009F7DC3" w:rsidRPr="0065001E">
        <w:rPr>
          <w:i/>
          <w:sz w:val="20"/>
          <w:szCs w:val="20"/>
        </w:rPr>
        <w:t>)</w:t>
      </w:r>
      <w:r w:rsidR="0065001E">
        <w:rPr>
          <w:i/>
          <w:sz w:val="24"/>
          <w:szCs w:val="24"/>
        </w:rPr>
        <w:t xml:space="preserve">     </w:t>
      </w:r>
    </w:p>
    <w:p w:rsidR="00842A8B" w:rsidRDefault="0065001E" w:rsidP="00910CDF">
      <w:pPr>
        <w:spacing w:after="0"/>
        <w:ind w:left="4320"/>
        <w:rPr>
          <w:noProof/>
          <w:sz w:val="20"/>
          <w:szCs w:val="20"/>
        </w:rPr>
      </w:pPr>
      <w:r>
        <w:rPr>
          <w:i/>
          <w:sz w:val="24"/>
          <w:szCs w:val="24"/>
        </w:rPr>
        <w:t xml:space="preserve">    </w:t>
      </w:r>
      <w:r w:rsidR="00842A8B">
        <w:rPr>
          <w:i/>
          <w:sz w:val="24"/>
          <w:szCs w:val="24"/>
        </w:rPr>
        <w:t xml:space="preserve">  </w:t>
      </w:r>
      <w:r w:rsidR="007D3DB6">
        <w:rPr>
          <w:i/>
          <w:sz w:val="24"/>
          <w:szCs w:val="24"/>
        </w:rPr>
        <w:tab/>
      </w:r>
      <w:r w:rsidR="00842A8B" w:rsidRPr="00842A8B">
        <w:rPr>
          <w:i/>
          <w:sz w:val="24"/>
          <w:szCs w:val="24"/>
        </w:rPr>
        <w:t xml:space="preserve"> </w:t>
      </w:r>
      <w:r w:rsidR="00842A8B" w:rsidRPr="0065001E">
        <w:rPr>
          <w:i/>
          <w:sz w:val="20"/>
          <w:szCs w:val="20"/>
        </w:rPr>
        <w:t>(</w:t>
      </w:r>
      <w:r w:rsidR="007D3DB6">
        <w:rPr>
          <w:i/>
          <w:sz w:val="20"/>
          <w:szCs w:val="20"/>
        </w:rPr>
        <w:t>Mayo code=</w:t>
      </w:r>
      <w:r w:rsidR="00842A8B" w:rsidRPr="0065001E">
        <w:rPr>
          <w:b/>
          <w:i/>
          <w:sz w:val="20"/>
          <w:szCs w:val="20"/>
        </w:rPr>
        <w:t>LMALP</w:t>
      </w:r>
      <w:r w:rsidR="00842A8B" w:rsidRPr="0065001E">
        <w:rPr>
          <w:i/>
          <w:sz w:val="20"/>
          <w:szCs w:val="20"/>
        </w:rPr>
        <w:t xml:space="preserve">=Malaria PCR with </w:t>
      </w:r>
      <w:r w:rsidR="00675808">
        <w:rPr>
          <w:i/>
          <w:sz w:val="20"/>
          <w:szCs w:val="20"/>
        </w:rPr>
        <w:t xml:space="preserve">Percent </w:t>
      </w:r>
      <w:proofErr w:type="spellStart"/>
      <w:r w:rsidR="00842A8B" w:rsidRPr="0065001E">
        <w:rPr>
          <w:i/>
          <w:sz w:val="20"/>
          <w:szCs w:val="20"/>
        </w:rPr>
        <w:t>Parasitemia</w:t>
      </w:r>
      <w:proofErr w:type="spellEnd"/>
      <w:r w:rsidR="00842A8B" w:rsidRPr="0065001E">
        <w:rPr>
          <w:i/>
          <w:sz w:val="20"/>
          <w:szCs w:val="20"/>
        </w:rPr>
        <w:t xml:space="preserve"> Reflex)</w:t>
      </w:r>
      <w:r w:rsidR="00842A8B" w:rsidRPr="0065001E">
        <w:rPr>
          <w:noProof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</w:tblGrid>
      <w:tr w:rsidR="00910CDF" w:rsidRPr="00F310B4" w:rsidTr="00910CDF">
        <w:trPr>
          <w:trHeight w:val="380"/>
        </w:trPr>
        <w:tc>
          <w:tcPr>
            <w:tcW w:w="4464" w:type="dxa"/>
          </w:tcPr>
          <w:p w:rsidR="00910CDF" w:rsidRPr="00F310B4" w:rsidRDefault="00910CDF" w:rsidP="00FA5281">
            <w:pPr>
              <w:rPr>
                <w:b/>
              </w:rPr>
            </w:pPr>
            <w:r w:rsidRPr="00F310B4">
              <w:rPr>
                <w:b/>
                <w:color w:val="2E74B5" w:themeColor="accent1" w:themeShade="BF"/>
              </w:rPr>
              <w:t xml:space="preserve">MAL </w:t>
            </w:r>
            <w:r>
              <w:rPr>
                <w:b/>
                <w:color w:val="2E74B5" w:themeColor="accent1" w:themeShade="BF"/>
              </w:rPr>
              <w:t xml:space="preserve">  </w:t>
            </w:r>
            <w:r w:rsidRPr="00F310B4">
              <w:rPr>
                <w:b/>
                <w:color w:val="2E74B5" w:themeColor="accent1" w:themeShade="BF"/>
              </w:rPr>
              <w:t>Rapid Malaria/</w:t>
            </w:r>
            <w:proofErr w:type="spellStart"/>
            <w:r w:rsidRPr="00F310B4">
              <w:rPr>
                <w:b/>
                <w:color w:val="2E74B5" w:themeColor="accent1" w:themeShade="BF"/>
              </w:rPr>
              <w:t>Babesia</w:t>
            </w:r>
            <w:proofErr w:type="spellEnd"/>
            <w:r w:rsidRPr="00F310B4">
              <w:rPr>
                <w:b/>
                <w:color w:val="2E74B5" w:themeColor="accent1" w:themeShade="BF"/>
              </w:rPr>
              <w:t xml:space="preserve"> Smear</w:t>
            </w:r>
          </w:p>
        </w:tc>
      </w:tr>
      <w:tr w:rsidR="00910CDF" w:rsidRPr="00F310B4" w:rsidTr="00910CDF">
        <w:trPr>
          <w:trHeight w:val="1605"/>
        </w:trPr>
        <w:tc>
          <w:tcPr>
            <w:tcW w:w="4464" w:type="dxa"/>
          </w:tcPr>
          <w:p w:rsidR="00910CDF" w:rsidRPr="00F310B4" w:rsidRDefault="00910CDF" w:rsidP="00FA5281">
            <w:r w:rsidRPr="00F310B4">
              <w:t>Order for:</w:t>
            </w:r>
          </w:p>
          <w:p w:rsidR="00910CDF" w:rsidRPr="00F310B4" w:rsidRDefault="00910CDF" w:rsidP="00910CDF">
            <w:pPr>
              <w:pStyle w:val="ListParagraph"/>
              <w:numPr>
                <w:ilvl w:val="0"/>
                <w:numId w:val="5"/>
              </w:numPr>
            </w:pPr>
            <w:r w:rsidRPr="00F310B4">
              <w:t>Confirming the diagnosis</w:t>
            </w:r>
          </w:p>
          <w:p w:rsidR="00910CDF" w:rsidRPr="00F310B4" w:rsidRDefault="00910CDF" w:rsidP="00910CDF">
            <w:pPr>
              <w:pStyle w:val="ListParagraph"/>
              <w:numPr>
                <w:ilvl w:val="0"/>
                <w:numId w:val="5"/>
              </w:numPr>
            </w:pPr>
            <w:r w:rsidRPr="00F310B4">
              <w:t xml:space="preserve">Determining percentage of </w:t>
            </w:r>
            <w:proofErr w:type="spellStart"/>
            <w:r w:rsidRPr="00F310B4">
              <w:t>parasitemia</w:t>
            </w:r>
            <w:proofErr w:type="spellEnd"/>
          </w:p>
          <w:p w:rsidR="00910CDF" w:rsidRPr="00F310B4" w:rsidRDefault="00910CDF" w:rsidP="00910CDF">
            <w:pPr>
              <w:pStyle w:val="ListParagraph"/>
              <w:numPr>
                <w:ilvl w:val="0"/>
                <w:numId w:val="5"/>
              </w:numPr>
            </w:pPr>
            <w:r w:rsidRPr="00F310B4">
              <w:t>When mixed infection with more than one Plasmodium species is suspected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703"/>
        <w:tblW w:w="0" w:type="auto"/>
        <w:tblLook w:val="04A0" w:firstRow="1" w:lastRow="0" w:firstColumn="1" w:lastColumn="0" w:noHBand="0" w:noVBand="1"/>
      </w:tblPr>
      <w:tblGrid>
        <w:gridCol w:w="5438"/>
      </w:tblGrid>
      <w:tr w:rsidR="00910CDF" w:rsidRPr="009657CA" w:rsidTr="00910CDF">
        <w:trPr>
          <w:trHeight w:val="232"/>
        </w:trPr>
        <w:tc>
          <w:tcPr>
            <w:tcW w:w="5438" w:type="dxa"/>
          </w:tcPr>
          <w:p w:rsidR="00910CDF" w:rsidRPr="001C2CB4" w:rsidRDefault="00910CDF" w:rsidP="00910CDF">
            <w:pPr>
              <w:rPr>
                <w:b/>
                <w:color w:val="5B9BD5" w:themeColor="accent1"/>
              </w:rPr>
            </w:pPr>
            <w:r w:rsidRPr="001C2CB4">
              <w:rPr>
                <w:b/>
                <w:color w:val="2E74B5" w:themeColor="accent1" w:themeShade="BF"/>
              </w:rPr>
              <w:t xml:space="preserve">LMALP Malaria PCR with </w:t>
            </w:r>
            <w:proofErr w:type="spellStart"/>
            <w:r w:rsidRPr="001C2CB4">
              <w:rPr>
                <w:b/>
                <w:color w:val="2E74B5" w:themeColor="accent1" w:themeShade="BF"/>
              </w:rPr>
              <w:t>Parasitemia</w:t>
            </w:r>
            <w:proofErr w:type="spellEnd"/>
            <w:r w:rsidRPr="001C2CB4">
              <w:rPr>
                <w:b/>
                <w:color w:val="2E74B5" w:themeColor="accent1" w:themeShade="BF"/>
              </w:rPr>
              <w:t xml:space="preserve"> Reflex</w:t>
            </w:r>
          </w:p>
        </w:tc>
      </w:tr>
      <w:tr w:rsidR="00910CDF" w:rsidRPr="009657CA" w:rsidTr="00910CDF">
        <w:trPr>
          <w:trHeight w:val="1467"/>
        </w:trPr>
        <w:tc>
          <w:tcPr>
            <w:tcW w:w="5438" w:type="dxa"/>
          </w:tcPr>
          <w:p w:rsidR="00910CDF" w:rsidRPr="009657CA" w:rsidRDefault="00910CDF" w:rsidP="00910CDF">
            <w:pPr>
              <w:rPr>
                <w:color w:val="2E74B5" w:themeColor="accent1" w:themeShade="BF"/>
              </w:rPr>
            </w:pPr>
            <w:r w:rsidRPr="009657CA">
              <w:t>Order for:</w:t>
            </w:r>
            <w:r w:rsidRPr="009657CA">
              <w:tab/>
            </w:r>
          </w:p>
          <w:p w:rsidR="00910CDF" w:rsidRPr="009657CA" w:rsidRDefault="00910CDF" w:rsidP="00910CDF">
            <w:pPr>
              <w:pStyle w:val="ListParagraph"/>
              <w:numPr>
                <w:ilvl w:val="0"/>
                <w:numId w:val="4"/>
              </w:numPr>
            </w:pPr>
            <w:r w:rsidRPr="009657CA">
              <w:t>Suspected cases with low parasite load</w:t>
            </w:r>
          </w:p>
          <w:p w:rsidR="00910CDF" w:rsidRPr="009657CA" w:rsidRDefault="00910CDF" w:rsidP="00910CDF">
            <w:pPr>
              <w:pStyle w:val="ListParagraph"/>
              <w:numPr>
                <w:ilvl w:val="0"/>
                <w:numId w:val="4"/>
              </w:numPr>
            </w:pPr>
            <w:r w:rsidRPr="009657CA">
              <w:t>Cases with poor morphology due to receipt of prior antimalarial therapy or prolonged sample exposure to EDTA</w:t>
            </w:r>
          </w:p>
          <w:p w:rsidR="00910CDF" w:rsidRPr="009657CA" w:rsidRDefault="00910CDF" w:rsidP="00910CDF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</w:rPr>
            </w:pPr>
            <w:r w:rsidRPr="009657CA">
              <w:t xml:space="preserve">Percent </w:t>
            </w:r>
            <w:proofErr w:type="spellStart"/>
            <w:r w:rsidRPr="009657CA">
              <w:t>parasitemia</w:t>
            </w:r>
            <w:proofErr w:type="spellEnd"/>
            <w:r w:rsidRPr="009657CA">
              <w:t xml:space="preserve"> is calculated using the thin blood film. Positive results by the LMALP automatically reflex to calculation of percent </w:t>
            </w:r>
            <w:proofErr w:type="spellStart"/>
            <w:r w:rsidRPr="009657CA">
              <w:t>parasitemia</w:t>
            </w:r>
            <w:proofErr w:type="spellEnd"/>
          </w:p>
        </w:tc>
      </w:tr>
    </w:tbl>
    <w:p w:rsidR="00246879" w:rsidRPr="0065001E" w:rsidRDefault="00246879" w:rsidP="008F0ACC">
      <w:pPr>
        <w:spacing w:after="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</w:p>
    <w:p w:rsidR="00246879" w:rsidRPr="0065001E" w:rsidRDefault="00246879" w:rsidP="008F0ACC">
      <w:pPr>
        <w:spacing w:after="0"/>
        <w:rPr>
          <w:noProof/>
          <w:sz w:val="20"/>
          <w:szCs w:val="20"/>
        </w:rPr>
      </w:pPr>
    </w:p>
    <w:p w:rsidR="009F7DC3" w:rsidRDefault="00842A8B" w:rsidP="00910CDF">
      <w:pPr>
        <w:rPr>
          <w:i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</w:t>
      </w:r>
    </w:p>
    <w:p w:rsidR="001B5C98" w:rsidRPr="00910CDF" w:rsidRDefault="001B5C98" w:rsidP="009F7DC3">
      <w:pPr>
        <w:spacing w:after="0"/>
        <w:rPr>
          <w:b/>
          <w:i/>
          <w:sz w:val="24"/>
          <w:szCs w:val="24"/>
          <w:u w:val="single"/>
        </w:rPr>
      </w:pPr>
      <w:r>
        <w:rPr>
          <w:noProof/>
        </w:rPr>
        <w:t xml:space="preserve">                    </w:t>
      </w:r>
      <w:r w:rsidR="00842A8B">
        <w:rPr>
          <w:noProof/>
        </w:rPr>
        <w:t xml:space="preserve">                                                                           </w:t>
      </w:r>
      <w:r w:rsidR="008149CF">
        <w:rPr>
          <w:noProof/>
        </w:rPr>
        <w:t xml:space="preserve">  </w:t>
      </w:r>
      <w:r w:rsidR="00842A8B">
        <w:rPr>
          <w:noProof/>
        </w:rPr>
        <w:t xml:space="preserve"> </w:t>
      </w:r>
      <w:r w:rsidR="00842A8B" w:rsidRPr="00910CDF">
        <w:rPr>
          <w:b/>
          <w:i/>
          <w:noProof/>
          <w:sz w:val="24"/>
          <w:szCs w:val="24"/>
          <w:u w:val="single"/>
        </w:rPr>
        <w:t>Either test:</w:t>
      </w:r>
    </w:p>
    <w:p w:rsidR="009F7DC3" w:rsidRDefault="00842A8B" w:rsidP="001B5C98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</w:t>
      </w:r>
      <w:r w:rsidR="008F0ACC">
        <w:rPr>
          <w:sz w:val="24"/>
          <w:szCs w:val="24"/>
        </w:rPr>
        <w:t xml:space="preserve">        </w:t>
      </w:r>
      <w:r w:rsidR="008F0ACC">
        <w:rPr>
          <w:b/>
          <w:sz w:val="28"/>
          <w:szCs w:val="28"/>
        </w:rPr>
        <w:t xml:space="preserve">2 </w:t>
      </w:r>
      <w:r w:rsidR="009F7DC3" w:rsidRPr="00842A8B">
        <w:rPr>
          <w:b/>
          <w:sz w:val="28"/>
          <w:szCs w:val="28"/>
        </w:rPr>
        <w:t>thick and</w:t>
      </w:r>
      <w:r w:rsidR="008F0ACC">
        <w:rPr>
          <w:b/>
          <w:sz w:val="28"/>
          <w:szCs w:val="28"/>
        </w:rPr>
        <w:t xml:space="preserve"> 2</w:t>
      </w:r>
      <w:r w:rsidR="009F7DC3" w:rsidRPr="00842A8B">
        <w:rPr>
          <w:b/>
          <w:sz w:val="28"/>
          <w:szCs w:val="28"/>
        </w:rPr>
        <w:t xml:space="preserve"> thin slides </w:t>
      </w:r>
      <w:r w:rsidR="008F0ACC">
        <w:rPr>
          <w:b/>
          <w:sz w:val="28"/>
          <w:szCs w:val="28"/>
        </w:rPr>
        <w:t xml:space="preserve">are made </w:t>
      </w:r>
      <w:r w:rsidR="009F7DC3" w:rsidRPr="00EA182C">
        <w:rPr>
          <w:b/>
          <w:i/>
          <w:sz w:val="28"/>
          <w:szCs w:val="28"/>
          <w:u w:val="single"/>
        </w:rPr>
        <w:t>and</w:t>
      </w:r>
      <w:r w:rsidR="009F7DC3" w:rsidRPr="00EA182C">
        <w:rPr>
          <w:b/>
          <w:i/>
          <w:sz w:val="28"/>
          <w:szCs w:val="28"/>
        </w:rPr>
        <w:t xml:space="preserve"> </w:t>
      </w:r>
      <w:r w:rsidR="008F0ACC">
        <w:rPr>
          <w:b/>
          <w:i/>
          <w:sz w:val="28"/>
          <w:szCs w:val="28"/>
        </w:rPr>
        <w:t xml:space="preserve">sent to Mayo with the </w:t>
      </w:r>
      <w:r w:rsidR="009F7DC3" w:rsidRPr="00842A8B">
        <w:rPr>
          <w:b/>
          <w:sz w:val="28"/>
          <w:szCs w:val="28"/>
        </w:rPr>
        <w:t>EDTA whole blood</w:t>
      </w:r>
    </w:p>
    <w:p w:rsidR="00910CDF" w:rsidRDefault="00910CDF" w:rsidP="001B5C98">
      <w:pPr>
        <w:rPr>
          <w:b/>
          <w:sz w:val="28"/>
          <w:szCs w:val="28"/>
        </w:rPr>
      </w:pPr>
    </w:p>
    <w:p w:rsidR="00842A8B" w:rsidRPr="009154BC" w:rsidRDefault="00927E9B" w:rsidP="00EA18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  <w:szCs w:val="28"/>
        </w:rPr>
      </w:pPr>
      <w:r w:rsidRPr="00842A8B">
        <w:rPr>
          <w:sz w:val="28"/>
          <w:szCs w:val="28"/>
        </w:rPr>
        <w:t>If clinically indicated, and at the discretion of the ordering physician, negative tests may be repeated every 12-24 hours, for a total of 3 evaluations.</w:t>
      </w:r>
      <w:r w:rsidR="00EA182C">
        <w:rPr>
          <w:sz w:val="28"/>
          <w:szCs w:val="28"/>
        </w:rPr>
        <w:t xml:space="preserve">                                               </w:t>
      </w:r>
      <w:r w:rsidR="009154BC">
        <w:rPr>
          <w:sz w:val="28"/>
          <w:szCs w:val="28"/>
        </w:rPr>
        <w:t xml:space="preserve"> Once a positive screen is obtained, subsequent screens are not a test of treatment efficacy or test of cure, and will be cancelled.</w:t>
      </w:r>
    </w:p>
    <w:p w:rsidR="007B4777" w:rsidRPr="00D76B13" w:rsidRDefault="007B4777" w:rsidP="00EA182C">
      <w:pPr>
        <w:pStyle w:val="Heading2"/>
        <w:spacing w:before="100" w:beforeAutospacing="1"/>
        <w:rPr>
          <w:rFonts w:ascii="Times New Roman" w:eastAsia="Times New Roman" w:hAnsi="Times New Roman" w:cs="Times New Roman"/>
          <w:b/>
          <w:bCs/>
          <w:strike/>
          <w:color w:val="FF0000"/>
          <w:sz w:val="36"/>
          <w:szCs w:val="36"/>
          <w:lang w:val="en"/>
        </w:rPr>
      </w:pPr>
    </w:p>
    <w:sectPr w:rsidR="007B4777" w:rsidRPr="00D76B13" w:rsidSect="009F7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8BC" w:rsidRDefault="007858BC" w:rsidP="007858BC">
      <w:pPr>
        <w:spacing w:after="0" w:line="240" w:lineRule="auto"/>
      </w:pPr>
      <w:r>
        <w:separator/>
      </w:r>
    </w:p>
  </w:endnote>
  <w:endnote w:type="continuationSeparator" w:id="0">
    <w:p w:rsidR="007858BC" w:rsidRDefault="007858BC" w:rsidP="0078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8BC" w:rsidRDefault="007858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FF11A101D1F492C9288E7FF46DEA96D"/>
      </w:placeholder>
      <w:temporary/>
      <w:showingPlcHdr/>
      <w15:appearance w15:val="hidden"/>
    </w:sdtPr>
    <w:sdtContent>
      <w:bookmarkStart w:id="0" w:name="_GoBack" w:displacedByCustomXml="prev"/>
      <w:p w:rsidR="007858BC" w:rsidRDefault="007858BC">
        <w:pPr>
          <w:pStyle w:val="Footer"/>
        </w:pPr>
        <w:r>
          <w:t>[Type here]</w:t>
        </w:r>
      </w:p>
      <w:bookmarkEnd w:id="0" w:displacedByCustomXml="next"/>
    </w:sdtContent>
  </w:sdt>
  <w:p w:rsidR="007858BC" w:rsidRDefault="007858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8BC" w:rsidRDefault="00785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8BC" w:rsidRDefault="007858BC" w:rsidP="007858BC">
      <w:pPr>
        <w:spacing w:after="0" w:line="240" w:lineRule="auto"/>
      </w:pPr>
      <w:r>
        <w:separator/>
      </w:r>
    </w:p>
  </w:footnote>
  <w:footnote w:type="continuationSeparator" w:id="0">
    <w:p w:rsidR="007858BC" w:rsidRDefault="007858BC" w:rsidP="0078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8BC" w:rsidRDefault="007858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8BC" w:rsidRDefault="007858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8BC" w:rsidRDefault="007858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9A6"/>
    <w:multiLevelType w:val="hybridMultilevel"/>
    <w:tmpl w:val="A88E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5F47"/>
    <w:multiLevelType w:val="hybridMultilevel"/>
    <w:tmpl w:val="E178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1F5D"/>
    <w:multiLevelType w:val="hybridMultilevel"/>
    <w:tmpl w:val="94F0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738D5"/>
    <w:multiLevelType w:val="hybridMultilevel"/>
    <w:tmpl w:val="AE267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742A6"/>
    <w:multiLevelType w:val="hybridMultilevel"/>
    <w:tmpl w:val="26E0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13"/>
    <w:rsid w:val="001A411D"/>
    <w:rsid w:val="001B5C98"/>
    <w:rsid w:val="001C2CB4"/>
    <w:rsid w:val="00246879"/>
    <w:rsid w:val="00291313"/>
    <w:rsid w:val="002C161F"/>
    <w:rsid w:val="00573778"/>
    <w:rsid w:val="0065001E"/>
    <w:rsid w:val="00675808"/>
    <w:rsid w:val="007858BC"/>
    <w:rsid w:val="007B4777"/>
    <w:rsid w:val="007D3DB6"/>
    <w:rsid w:val="008149CF"/>
    <w:rsid w:val="00842A8B"/>
    <w:rsid w:val="008B05A2"/>
    <w:rsid w:val="008F0ACC"/>
    <w:rsid w:val="00910CDF"/>
    <w:rsid w:val="009154BC"/>
    <w:rsid w:val="0092736A"/>
    <w:rsid w:val="00927E9B"/>
    <w:rsid w:val="009B17C9"/>
    <w:rsid w:val="009F7DC3"/>
    <w:rsid w:val="00AB293B"/>
    <w:rsid w:val="00C3116C"/>
    <w:rsid w:val="00D76B13"/>
    <w:rsid w:val="00E76B2A"/>
    <w:rsid w:val="00EA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2967A50-3D30-403D-A9FE-C534F408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7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3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B47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8BC"/>
  </w:style>
  <w:style w:type="paragraph" w:styleId="Footer">
    <w:name w:val="footer"/>
    <w:basedOn w:val="Normal"/>
    <w:link w:val="FooterChar"/>
    <w:uiPriority w:val="99"/>
    <w:unhideWhenUsed/>
    <w:rsid w:val="0078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F11A101D1F492C9288E7FF46DEA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B6912-CD95-44E8-9391-0A93FCE75C40}"/>
      </w:docPartPr>
      <w:docPartBody>
        <w:p w:rsidR="00000000" w:rsidRDefault="00BA326E" w:rsidP="00BA326E">
          <w:pPr>
            <w:pStyle w:val="FFF11A101D1F492C9288E7FF46DEA96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6E"/>
    <w:rsid w:val="00BA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F11A101D1F492C9288E7FF46DEA96D">
    <w:name w:val="FFF11A101D1F492C9288E7FF46DEA96D"/>
    <w:rsid w:val="00BA3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Ridgeview Medical Center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Cheryl</dc:creator>
  <cp:keywords/>
  <dc:description/>
  <cp:lastModifiedBy>Profaizer, Melissa</cp:lastModifiedBy>
  <cp:revision>2</cp:revision>
  <cp:lastPrinted>2022-02-23T12:30:00Z</cp:lastPrinted>
  <dcterms:created xsi:type="dcterms:W3CDTF">2022-02-23T13:14:00Z</dcterms:created>
  <dcterms:modified xsi:type="dcterms:W3CDTF">2022-02-23T13:14:00Z</dcterms:modified>
</cp:coreProperties>
</file>